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974" w:rsidRDefault="00A72974" w:rsidP="00A72974">
      <w:pPr>
        <w:bidi/>
        <w:jc w:val="center"/>
        <w:rPr>
          <w:rtl/>
          <w:lang w:bidi="fa-IR"/>
        </w:rPr>
      </w:pPr>
      <w:proofErr w:type="spellStart"/>
      <w:r>
        <w:rPr>
          <w:rtl/>
          <w:lang w:bidi="fa-IR"/>
        </w:rPr>
        <w:t>بسمه</w:t>
      </w:r>
      <w:r w:rsidR="00C6485E">
        <w:rPr>
          <w:rFonts w:hint="cs"/>
          <w:rtl/>
          <w:lang w:bidi="fa-IR"/>
        </w:rPr>
        <w:t>‌</w:t>
      </w:r>
      <w:r>
        <w:rPr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proofErr w:type="spellEnd"/>
    </w:p>
    <w:p w:rsidR="00A72974" w:rsidRPr="00A72974" w:rsidRDefault="00A72974" w:rsidP="00A72974">
      <w:pPr>
        <w:bidi/>
        <w:jc w:val="center"/>
        <w:rPr>
          <w:b/>
          <w:bCs/>
          <w:rtl/>
          <w:lang w:bidi="fa-IR"/>
        </w:rPr>
      </w:pPr>
      <w:proofErr w:type="spellStart"/>
      <w:r w:rsidRPr="00A72974">
        <w:rPr>
          <w:rFonts w:hint="eastAsia"/>
          <w:b/>
          <w:bCs/>
          <w:rtl/>
          <w:lang w:bidi="fa-IR"/>
        </w:rPr>
        <w:t>کدها</w:t>
      </w:r>
      <w:r w:rsidRPr="00A72974">
        <w:rPr>
          <w:rFonts w:hint="cs"/>
          <w:b/>
          <w:bCs/>
          <w:rtl/>
          <w:lang w:bidi="fa-IR"/>
        </w:rPr>
        <w:t>ی</w:t>
      </w:r>
      <w:proofErr w:type="spellEnd"/>
      <w:r w:rsidRPr="00A72974">
        <w:rPr>
          <w:b/>
          <w:bCs/>
          <w:rtl/>
          <w:lang w:bidi="fa-IR"/>
        </w:rPr>
        <w:t xml:space="preserve"> اخلاق</w:t>
      </w:r>
      <w:r w:rsidRPr="00A72974">
        <w:rPr>
          <w:rFonts w:hint="cs"/>
          <w:b/>
          <w:bCs/>
          <w:rtl/>
          <w:lang w:bidi="fa-IR"/>
        </w:rPr>
        <w:t>ی</w:t>
      </w:r>
      <w:r w:rsidRPr="00A72974">
        <w:rPr>
          <w:b/>
          <w:bCs/>
          <w:rtl/>
          <w:lang w:bidi="fa-IR"/>
        </w:rPr>
        <w:t xml:space="preserve"> محتوا</w:t>
      </w:r>
      <w:r w:rsidRPr="00A72974">
        <w:rPr>
          <w:rFonts w:hint="cs"/>
          <w:b/>
          <w:bCs/>
          <w:rtl/>
          <w:lang w:bidi="fa-IR"/>
        </w:rPr>
        <w:t>ی</w:t>
      </w:r>
      <w:r w:rsidRPr="00A72974">
        <w:rPr>
          <w:b/>
          <w:bCs/>
          <w:rtl/>
          <w:lang w:bidi="fa-IR"/>
        </w:rPr>
        <w:t xml:space="preserve"> الکترون</w:t>
      </w:r>
      <w:r w:rsidRPr="00A72974">
        <w:rPr>
          <w:rFonts w:hint="cs"/>
          <w:b/>
          <w:bCs/>
          <w:rtl/>
          <w:lang w:bidi="fa-IR"/>
        </w:rPr>
        <w:t>ی</w:t>
      </w:r>
      <w:r w:rsidRPr="00A72974">
        <w:rPr>
          <w:rFonts w:hint="eastAsia"/>
          <w:b/>
          <w:bCs/>
          <w:rtl/>
          <w:lang w:bidi="fa-IR"/>
        </w:rPr>
        <w:t>ک</w:t>
      </w:r>
      <w:r w:rsidRPr="00A72974">
        <w:rPr>
          <w:rFonts w:hint="cs"/>
          <w:b/>
          <w:bCs/>
          <w:rtl/>
          <w:lang w:bidi="fa-IR"/>
        </w:rPr>
        <w:t>ی</w:t>
      </w:r>
      <w:r w:rsidRPr="00A72974">
        <w:rPr>
          <w:b/>
          <w:bCs/>
          <w:rtl/>
          <w:lang w:bidi="fa-IR"/>
        </w:rPr>
        <w:t xml:space="preserve"> در آموزش مجاز</w:t>
      </w:r>
      <w:r w:rsidRPr="00A72974">
        <w:rPr>
          <w:rFonts w:hint="cs"/>
          <w:b/>
          <w:bCs/>
          <w:rtl/>
          <w:lang w:bidi="fa-IR"/>
        </w:rPr>
        <w:t>ی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مقدمه</w:t>
      </w:r>
      <w:r>
        <w:rPr>
          <w:lang w:bidi="fa-IR"/>
        </w:rPr>
        <w:t>: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proofErr w:type="spellEnd"/>
      <w:r>
        <w:rPr>
          <w:rtl/>
          <w:lang w:bidi="fa-IR"/>
        </w:rPr>
        <w:t xml:space="preserve"> مباحث و موضوعات مطرح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آکادم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در حال حاضر توسط مجامع </w:t>
      </w:r>
      <w:proofErr w:type="spellStart"/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ن‌الملل</w:t>
      </w:r>
      <w:r>
        <w:rPr>
          <w:rFonts w:hint="cs"/>
          <w:rtl/>
          <w:lang w:bidi="fa-IR"/>
        </w:rPr>
        <w:t>ی</w:t>
      </w:r>
      <w:proofErr w:type="spellEnd"/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منطقه‌ا</w:t>
      </w:r>
      <w:r>
        <w:rPr>
          <w:rFonts w:hint="cs"/>
          <w:rtl/>
          <w:lang w:bidi="fa-IR"/>
        </w:rPr>
        <w:t>ی</w:t>
      </w:r>
      <w:proofErr w:type="spellEnd"/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استگذاران،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برنامه‌ر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proofErr w:type="spellEnd"/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متخصص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رشته‌ها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مختلف علوم و فنون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کشورها مورد توجه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قرار گرفته است. به علاوه دور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معاصر، عصر انفجار اطلاعات است و جوامع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جامعه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حضور فناور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آموزش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با ظهور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انواع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محتواها و منابع </w:t>
      </w:r>
      <w:r>
        <w:rPr>
          <w:rFonts w:hint="eastAsia"/>
          <w:rtl/>
          <w:lang w:bidi="fa-IR"/>
        </w:rPr>
        <w:t>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گرفته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راستا، دستورالعمل ها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استفاده، دسترس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آنها به واسطه ارتباط با عامل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آموزش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توسعه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انواع محتواها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روزمره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دانشگاه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است. لذا به منظور حفظ حقوق افراد اعم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ماران،</w:t>
      </w:r>
      <w:r>
        <w:rPr>
          <w:rtl/>
          <w:lang w:bidi="fa-IR"/>
        </w:rPr>
        <w:t xml:space="preserve"> پرسنل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کنندگان</w:t>
      </w:r>
      <w:proofErr w:type="spellEnd"/>
      <w:r>
        <w:rPr>
          <w:rtl/>
          <w:lang w:bidi="fa-IR"/>
        </w:rPr>
        <w:t xml:space="preserve"> محتواها،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وجود </w:t>
      </w:r>
      <w:proofErr w:type="spellStart"/>
      <w:r>
        <w:rPr>
          <w:rtl/>
          <w:lang w:bidi="fa-IR"/>
        </w:rPr>
        <w:t>کدها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گذشته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گذشته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در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پزشک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eastAsia"/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در انتشار آثار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راهنماها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خاص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تفاوت</w:t>
      </w:r>
      <w:r>
        <w:rPr>
          <w:rFonts w:ascii="Cambria" w:hAnsi="Cambria" w:cs="Cambria" w:hint="cs"/>
          <w:lang w:bidi="fa-IR"/>
        </w:rPr>
        <w:t>‌</w:t>
      </w:r>
      <w:proofErr w:type="spellStart"/>
      <w:r>
        <w:rPr>
          <w:rFonts w:hint="cs"/>
          <w:rtl/>
          <w:lang w:bidi="fa-IR"/>
        </w:rPr>
        <w:t>هایی</w:t>
      </w:r>
      <w:proofErr w:type="spellEnd"/>
      <w:r>
        <w:rPr>
          <w:rtl/>
          <w:lang w:bidi="fa-IR"/>
        </w:rPr>
        <w:t xml:space="preserve"> که در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محصولات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تخصص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کد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مستند </w:t>
      </w:r>
      <w:proofErr w:type="spellStart"/>
      <w:r>
        <w:rPr>
          <w:rtl/>
          <w:lang w:bidi="fa-IR"/>
        </w:rPr>
        <w:t>کدها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مدون و ارائه شده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lang w:bidi="fa-IR"/>
        </w:rPr>
        <w:t>: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چند رسانه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ای</w:t>
      </w:r>
      <w:r>
        <w:rPr>
          <w:rFonts w:ascii="Cambria" w:hAnsi="Cambria" w:cs="Cambria" w:hint="cs"/>
          <w:lang w:bidi="fa-IR"/>
        </w:rPr>
        <w:t>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گراف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متن،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اسلا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انما</w:t>
      </w:r>
      <w:r>
        <w:rPr>
          <w:rFonts w:hint="cs"/>
          <w:rtl/>
          <w:lang w:bidi="fa-IR"/>
        </w:rPr>
        <w:t>یی</w:t>
      </w:r>
      <w:proofErr w:type="spellEnd"/>
      <w:r>
        <w:rPr>
          <w:rtl/>
          <w:lang w:bidi="fa-IR"/>
        </w:rPr>
        <w:t xml:space="preserve"> (</w:t>
      </w:r>
      <w:proofErr w:type="spellStart"/>
      <w:r>
        <w:rPr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</w:t>
      </w:r>
      <w:proofErr w:type="spellEnd"/>
      <w:r>
        <w:rPr>
          <w:rtl/>
          <w:lang w:bidi="fa-IR"/>
        </w:rPr>
        <w:t>)،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سازی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پردازی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منابع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شده حاصل از تعامل افراد اطلاق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به فرمت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شوند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به اصول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بهره</w:t>
      </w:r>
      <w:r>
        <w:rPr>
          <w:rFonts w:ascii="Cambria" w:hAnsi="Cambria" w:cs="Cambria" w:hint="cs"/>
          <w:lang w:bidi="fa-IR"/>
        </w:rPr>
        <w:t>‌</w:t>
      </w:r>
      <w:proofErr w:type="spellStart"/>
      <w:r>
        <w:rPr>
          <w:rFonts w:hint="cs"/>
          <w:rtl/>
          <w:lang w:bidi="fa-IR"/>
        </w:rPr>
        <w:t>مندی</w:t>
      </w:r>
      <w:proofErr w:type="spellEnd"/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tl/>
          <w:lang w:bidi="fa-IR"/>
        </w:rPr>
        <w:t xml:space="preserve"> و منابع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به منظور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آموزش انجام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شامل تمام روندها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اهداف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اجرا و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عبارت است از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موارد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اختراع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کار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هوشمندانه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proofErr w:type="spellStart"/>
      <w:r>
        <w:rPr>
          <w:rFonts w:hint="eastAsia"/>
          <w:rtl/>
          <w:lang w:bidi="fa-IR"/>
        </w:rPr>
        <w:t>کدها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</w:t>
      </w:r>
      <w:r>
        <w:rPr>
          <w:lang w:bidi="fa-IR"/>
        </w:rPr>
        <w:t xml:space="preserve">- </w:t>
      </w:r>
      <w:r>
        <w:rPr>
          <w:rtl/>
          <w:lang w:bidi="fa-IR"/>
        </w:rPr>
        <w:t>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مولف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آن و سازمان 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اعتبار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برنامه محفوظ است و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بر اساس توافق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سازمان ثالث به عنوان ناشر واگذار شود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1-1</w:t>
      </w:r>
      <w:r>
        <w:rPr>
          <w:lang w:bidi="fa-IR"/>
        </w:rPr>
        <w:t xml:space="preserve">. </w:t>
      </w:r>
      <w:r>
        <w:rPr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مولف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که حداقل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مراحل الف)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 و/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ب) ارائه و/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مطالب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نقش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عنوان مولف </w:t>
      </w:r>
      <w:proofErr w:type="spellStart"/>
      <w:r>
        <w:rPr>
          <w:rtl/>
          <w:lang w:bidi="fa-IR"/>
        </w:rPr>
        <w:t>مسوول</w:t>
      </w:r>
      <w:proofErr w:type="spellEnd"/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شود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1-2</w:t>
      </w:r>
      <w:r>
        <w:rPr>
          <w:lang w:bidi="fa-IR"/>
        </w:rPr>
        <w:t xml:space="preserve">. </w:t>
      </w:r>
      <w:r>
        <w:rPr>
          <w:rtl/>
          <w:lang w:bidi="fa-IR"/>
        </w:rPr>
        <w:t>انتساب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به فرد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محتوا نقش ندارد، نادرست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1-3</w:t>
      </w:r>
      <w:r>
        <w:rPr>
          <w:lang w:bidi="fa-IR"/>
        </w:rPr>
        <w:t xml:space="preserve">. </w:t>
      </w:r>
      <w:proofErr w:type="spellStart"/>
      <w:r>
        <w:rPr>
          <w:rtl/>
          <w:lang w:bidi="fa-IR"/>
        </w:rPr>
        <w:t>مسوول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اصول تعهد حرفه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با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مولف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1-4</w:t>
      </w:r>
      <w:r>
        <w:rPr>
          <w:lang w:bidi="fa-IR"/>
        </w:rPr>
        <w:t xml:space="preserve">. </w:t>
      </w:r>
      <w:r>
        <w:rPr>
          <w:rtl/>
          <w:lang w:bidi="fa-IR"/>
        </w:rPr>
        <w:t xml:space="preserve">مولف </w:t>
      </w:r>
      <w:proofErr w:type="spellStart"/>
      <w:r>
        <w:rPr>
          <w:rtl/>
          <w:lang w:bidi="fa-IR"/>
        </w:rPr>
        <w:t>مسوول</w:t>
      </w:r>
      <w:proofErr w:type="spellEnd"/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موافقت گروه مولف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اضافه شدن نامشان، به طور مکتوب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حاصل کند و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تناسب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مشارکت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1-5</w:t>
      </w:r>
      <w:r>
        <w:rPr>
          <w:lang w:bidi="fa-IR"/>
        </w:rPr>
        <w:t xml:space="preserve">. </w:t>
      </w:r>
      <w:r>
        <w:rPr>
          <w:rtl/>
          <w:lang w:bidi="fa-IR"/>
        </w:rPr>
        <w:t xml:space="preserve">مولف </w:t>
      </w:r>
      <w:proofErr w:type="spellStart"/>
      <w:r>
        <w:rPr>
          <w:rtl/>
          <w:lang w:bidi="fa-IR"/>
        </w:rPr>
        <w:t>مسوول</w:t>
      </w:r>
      <w:proofErr w:type="spellEnd"/>
      <w:r>
        <w:rPr>
          <w:rtl/>
          <w:lang w:bidi="fa-IR"/>
        </w:rPr>
        <w:t xml:space="preserve"> بهتر است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محتوا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مراحل شرکت داشته</w:t>
      </w:r>
      <w:r>
        <w:rPr>
          <w:rFonts w:ascii="Cambria" w:hAnsi="Cambria" w:cs="Cambria" w:hint="cs"/>
          <w:lang w:bidi="fa-IR"/>
        </w:rPr>
        <w:t>‌</w:t>
      </w:r>
      <w:proofErr w:type="spellStart"/>
      <w:r>
        <w:rPr>
          <w:rFonts w:hint="cs"/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عنوان مولف محسوب شوند، در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محتوا با عنوان تشکر 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ببرد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1-6</w:t>
      </w:r>
      <w:r>
        <w:rPr>
          <w:lang w:bidi="fa-IR"/>
        </w:rPr>
        <w:t xml:space="preserve">. </w:t>
      </w:r>
      <w:r>
        <w:rPr>
          <w:rtl/>
          <w:lang w:bidi="fa-IR"/>
        </w:rPr>
        <w:t>مشخصات کامل مولف(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شامل نام و نام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کامل،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محتوا ذکر شود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2</w:t>
      </w:r>
      <w:r>
        <w:rPr>
          <w:lang w:bidi="fa-IR"/>
        </w:rPr>
        <w:t xml:space="preserve">- </w:t>
      </w:r>
      <w:proofErr w:type="spellStart"/>
      <w:r>
        <w:rPr>
          <w:rtl/>
          <w:lang w:bidi="fa-IR"/>
        </w:rPr>
        <w:t>مسوول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مورد صحت و به روز بودن مطالب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شده در زمان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مولف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زمان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روز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محتوا ذکر شود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3</w:t>
      </w:r>
      <w:r>
        <w:rPr>
          <w:lang w:bidi="fa-IR"/>
        </w:rPr>
        <w:t xml:space="preserve">- </w:t>
      </w:r>
      <w:r>
        <w:rPr>
          <w:rtl/>
          <w:lang w:bidi="fa-IR"/>
        </w:rPr>
        <w:t>مطالب ارائه شده در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تمام عکس ها، نمودارها،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مجوز استفاده از صاحب اثر و با ذکر منبع باشد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حاصل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مولف(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وضوح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شوند و هر گونه دخل و تصرف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اعلام گردد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4</w:t>
      </w:r>
      <w:r>
        <w:rPr>
          <w:lang w:bidi="fa-IR"/>
        </w:rPr>
        <w:t xml:space="preserve">- </w:t>
      </w:r>
      <w:r>
        <w:rPr>
          <w:rtl/>
          <w:lang w:bidi="fa-IR"/>
        </w:rPr>
        <w:t>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 مرتبط با خود را در </w:t>
      </w:r>
      <w:proofErr w:type="spellStart"/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: الف) صحت مطالب مندرج در محتوا، ب)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راهنماها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کشور، ج) اظهار تعارض منافع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محتوا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lastRenderedPageBreak/>
        <w:t>4-1</w:t>
      </w:r>
      <w:r>
        <w:rPr>
          <w:lang w:bidi="fa-IR"/>
        </w:rPr>
        <w:t xml:space="preserve">. </w:t>
      </w:r>
      <w:r>
        <w:rPr>
          <w:rtl/>
          <w:lang w:bidi="fa-IR"/>
        </w:rPr>
        <w:t>وجود تعارض منافع به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 محسوب </w:t>
      </w:r>
      <w:proofErr w:type="spellStart"/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proofErr w:type="spellEnd"/>
      <w:r>
        <w:rPr>
          <w:rtl/>
          <w:lang w:bidi="fa-IR"/>
        </w:rPr>
        <w:t xml:space="preserve"> اما مولف(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هرگونه تعارض منافع را که از نگاه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در محتوا </w:t>
      </w:r>
      <w:proofErr w:type="spellStart"/>
      <w:r>
        <w:rPr>
          <w:rtl/>
          <w:lang w:bidi="fa-IR"/>
        </w:rPr>
        <w:t>به‌طور</w:t>
      </w:r>
      <w:proofErr w:type="spellEnd"/>
      <w:r>
        <w:rPr>
          <w:rtl/>
          <w:lang w:bidi="fa-IR"/>
        </w:rPr>
        <w:t xml:space="preserve"> شفاف اعلام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4-2</w:t>
      </w:r>
      <w:r>
        <w:rPr>
          <w:lang w:bidi="fa-IR"/>
        </w:rPr>
        <w:t xml:space="preserve">. </w:t>
      </w:r>
      <w:r>
        <w:rPr>
          <w:rtl/>
          <w:lang w:bidi="fa-IR"/>
        </w:rPr>
        <w:t>قرارداد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محتوا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مولف(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و حام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منجر به منع اعلام هر گونه تعارض منافع شود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5</w:t>
      </w:r>
      <w:r>
        <w:rPr>
          <w:lang w:bidi="fa-IR"/>
        </w:rPr>
        <w:t xml:space="preserve">- </w:t>
      </w:r>
      <w:r>
        <w:rPr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ارائه مطالب کذب،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افترا، حفظ اسرار افراد و حفظ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الزام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6</w:t>
      </w:r>
      <w:r>
        <w:rPr>
          <w:lang w:bidi="fa-IR"/>
        </w:rPr>
        <w:t xml:space="preserve">- </w:t>
      </w:r>
      <w:r>
        <w:rPr>
          <w:rtl/>
          <w:lang w:bidi="fa-IR"/>
        </w:rPr>
        <w:t xml:space="preserve">استفاده از عکس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افراد،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به‌گونه‌ا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باشد که منجر به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فرد نشود و پوشاندن </w:t>
      </w:r>
      <w:proofErr w:type="spellStart"/>
      <w:r>
        <w:rPr>
          <w:rtl/>
          <w:lang w:bidi="fa-IR"/>
        </w:rPr>
        <w:t>چشم‌ها</w:t>
      </w:r>
      <w:proofErr w:type="spellEnd"/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proofErr w:type="spellEnd"/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مگر </w:t>
      </w:r>
      <w:proofErr w:type="spellStart"/>
      <w:r>
        <w:rPr>
          <w:rtl/>
          <w:lang w:bidi="fa-IR"/>
        </w:rPr>
        <w:t>آن‌که</w:t>
      </w:r>
      <w:proofErr w:type="spellEnd"/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آگاهانه‌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فرد اخذ شده باشد. به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مولف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موظف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از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مؤثر باشد، به نحو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سازد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6-1</w:t>
      </w:r>
      <w:r>
        <w:rPr>
          <w:lang w:bidi="fa-IR"/>
        </w:rPr>
        <w:t xml:space="preserve">. </w:t>
      </w:r>
      <w:r>
        <w:rPr>
          <w:rtl/>
          <w:lang w:bidi="fa-IR"/>
        </w:rPr>
        <w:t>کسب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آگاهانه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فارغ از هر گونه اجبار،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اغوا</w:t>
      </w:r>
      <w:proofErr w:type="spellEnd"/>
      <w:r>
        <w:rPr>
          <w:rtl/>
          <w:lang w:bidi="fa-IR"/>
        </w:rPr>
        <w:t xml:space="preserve">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اخذ شده </w:t>
      </w:r>
      <w:proofErr w:type="spellStart"/>
      <w:r>
        <w:rPr>
          <w:rtl/>
          <w:lang w:bidi="fa-IR"/>
        </w:rPr>
        <w:t>نامعتبر</w:t>
      </w:r>
      <w:proofErr w:type="spellEnd"/>
      <w:r>
        <w:rPr>
          <w:rtl/>
          <w:lang w:bidi="fa-IR"/>
        </w:rPr>
        <w:t xml:space="preserve"> است</w:t>
      </w:r>
      <w:r>
        <w:rPr>
          <w:lang w:bidi="fa-IR"/>
        </w:rPr>
        <w:t>.</w:t>
      </w:r>
    </w:p>
    <w:p w:rsidR="00A72974" w:rsidRDefault="00A72974" w:rsidP="00A72974">
      <w:pPr>
        <w:bidi/>
        <w:jc w:val="both"/>
        <w:rPr>
          <w:rtl/>
          <w:lang w:bidi="fa-IR"/>
        </w:rPr>
      </w:pPr>
      <w:r>
        <w:rPr>
          <w:rtl/>
          <w:lang w:bidi="fa-IR"/>
        </w:rPr>
        <w:t>6-2</w:t>
      </w:r>
      <w:r>
        <w:rPr>
          <w:lang w:bidi="fa-IR"/>
        </w:rPr>
        <w:t xml:space="preserve">. </w:t>
      </w:r>
      <w:r>
        <w:rPr>
          <w:rtl/>
          <w:lang w:bidi="fa-IR"/>
        </w:rPr>
        <w:t>کسب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مورد گروه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مانند سالمندان، زنان باردار، صغار، عقب </w:t>
      </w:r>
      <w:proofErr w:type="spellStart"/>
      <w:r>
        <w:rPr>
          <w:rtl/>
          <w:lang w:bidi="fa-IR"/>
        </w:rPr>
        <w:t>ماندگان</w:t>
      </w:r>
      <w:proofErr w:type="spellEnd"/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مبتلا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زوال عقل،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روان </w:t>
      </w:r>
      <w:proofErr w:type="spellStart"/>
      <w:r>
        <w:rPr>
          <w:rtl/>
          <w:lang w:bidi="fa-IR"/>
        </w:rPr>
        <w:t>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proofErr w:type="spellEnd"/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گروه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تابع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در پژوهش</w:t>
      </w:r>
      <w:r>
        <w:rPr>
          <w:rFonts w:ascii="Cambria" w:hAnsi="Cambria" w:cs="Cambria" w:hint="cs"/>
          <w:lang w:bidi="fa-IR"/>
        </w:rPr>
        <w:t>‌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علوم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</w:t>
      </w:r>
      <w:r>
        <w:rPr>
          <w:lang w:bidi="fa-IR"/>
        </w:rPr>
        <w:t>.</w:t>
      </w:r>
    </w:p>
    <w:p w:rsidR="004702B5" w:rsidRDefault="00A72974" w:rsidP="00A72974">
      <w:pPr>
        <w:bidi/>
        <w:jc w:val="both"/>
        <w:rPr>
          <w:rFonts w:hint="cs"/>
          <w:rtl/>
          <w:lang w:bidi="fa-IR"/>
        </w:rPr>
      </w:pPr>
      <w:r>
        <w:rPr>
          <w:rtl/>
          <w:lang w:bidi="fa-IR"/>
        </w:rPr>
        <w:t>7- در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محتوا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موارد مرتبط ذکر شده در </w:t>
      </w:r>
      <w:proofErr w:type="spellStart"/>
      <w:r>
        <w:rPr>
          <w:rtl/>
          <w:lang w:bidi="fa-IR"/>
        </w:rPr>
        <w:t>راهنماها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مصوب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الزام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است.</w:t>
      </w:r>
    </w:p>
    <w:sectPr w:rsidR="0047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4"/>
    <w:rsid w:val="004702B5"/>
    <w:rsid w:val="00A72974"/>
    <w:rsid w:val="00C6485E"/>
    <w:rsid w:val="00D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4B03AB"/>
  <w15:chartTrackingRefBased/>
  <w15:docId w15:val="{C18BB3CE-47C8-44D4-89C9-7F157BC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2020-04-29T12:30:00Z</dcterms:created>
  <dcterms:modified xsi:type="dcterms:W3CDTF">2020-04-29T12:35:00Z</dcterms:modified>
</cp:coreProperties>
</file>